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0011B" w14:textId="77777777" w:rsidR="00DA0E7B" w:rsidRDefault="00DA0E7B" w:rsidP="00DA0E7B">
      <w:pPr>
        <w:spacing w:after="0" w:line="240" w:lineRule="auto"/>
      </w:pPr>
    </w:p>
    <w:p w14:paraId="47584755" w14:textId="575A4AF5" w:rsidR="00DA0E7B" w:rsidRPr="007750D1" w:rsidRDefault="008D6D93" w:rsidP="007750D1">
      <w:pPr>
        <w:spacing w:after="0" w:line="240" w:lineRule="auto"/>
        <w:jc w:val="right"/>
        <w:rPr>
          <w:b/>
          <w:bCs/>
        </w:rPr>
      </w:pPr>
      <w:r>
        <w:br/>
      </w:r>
      <w:r w:rsidR="007750D1" w:rsidRPr="007750D1">
        <w:rPr>
          <w:b/>
          <w:bCs/>
        </w:rPr>
        <w:t xml:space="preserve">RELEASE: </w:t>
      </w:r>
      <w:r w:rsidR="00BA46AD">
        <w:rPr>
          <w:b/>
          <w:bCs/>
        </w:rPr>
        <w:t xml:space="preserve">OCT </w:t>
      </w:r>
      <w:r w:rsidR="00601C1B">
        <w:rPr>
          <w:b/>
          <w:bCs/>
        </w:rPr>
        <w:t>21</w:t>
      </w:r>
      <w:r w:rsidR="007750D1" w:rsidRPr="007750D1">
        <w:rPr>
          <w:b/>
          <w:bCs/>
        </w:rPr>
        <w:t>, 2024</w:t>
      </w:r>
    </w:p>
    <w:p w14:paraId="55AD1AAF" w14:textId="77777777" w:rsidR="007750D1" w:rsidRDefault="007750D1" w:rsidP="007750D1">
      <w:pPr>
        <w:spacing w:after="0" w:line="240" w:lineRule="auto"/>
        <w:jc w:val="right"/>
      </w:pPr>
    </w:p>
    <w:p w14:paraId="3C9DC0C8" w14:textId="70D8A8D9" w:rsidR="007750D1" w:rsidRDefault="007750D1" w:rsidP="007750D1">
      <w:pPr>
        <w:spacing w:after="0" w:line="240" w:lineRule="auto"/>
        <w:jc w:val="right"/>
      </w:pPr>
      <w:r>
        <w:t>Contact: Suzanne Olson</w:t>
      </w:r>
    </w:p>
    <w:p w14:paraId="20711B5A" w14:textId="1F5E5D9F" w:rsidR="007750D1" w:rsidRDefault="007750D1" w:rsidP="007750D1">
      <w:pPr>
        <w:spacing w:after="0" w:line="240" w:lineRule="auto"/>
        <w:jc w:val="right"/>
      </w:pPr>
      <w:r>
        <w:t>Pea Patch Project Lead</w:t>
      </w:r>
    </w:p>
    <w:p w14:paraId="14108FB8" w14:textId="25E56630" w:rsidR="007750D1" w:rsidRDefault="007750D1" w:rsidP="007750D1">
      <w:pPr>
        <w:spacing w:after="0" w:line="240" w:lineRule="auto"/>
        <w:jc w:val="right"/>
      </w:pPr>
      <w:hyperlink r:id="rId5" w:history="1">
        <w:r w:rsidRPr="00B14838">
          <w:rPr>
            <w:rStyle w:val="Hyperlink"/>
          </w:rPr>
          <w:t>suzanne@opalclt.org</w:t>
        </w:r>
      </w:hyperlink>
    </w:p>
    <w:p w14:paraId="4DC9F370" w14:textId="73E6A208" w:rsidR="007750D1" w:rsidRDefault="007750D1" w:rsidP="007750D1">
      <w:pPr>
        <w:spacing w:after="0" w:line="240" w:lineRule="auto"/>
        <w:jc w:val="right"/>
      </w:pPr>
      <w:r>
        <w:t>360-622-0850</w:t>
      </w:r>
    </w:p>
    <w:p w14:paraId="6DFFF48A" w14:textId="77777777" w:rsidR="00DA0E7B" w:rsidRDefault="00DA0E7B" w:rsidP="00DA0E7B">
      <w:pPr>
        <w:spacing w:after="0" w:line="240" w:lineRule="auto"/>
      </w:pPr>
    </w:p>
    <w:p w14:paraId="56478A5E" w14:textId="77777777" w:rsidR="00DA0E7B" w:rsidRDefault="00DA0E7B" w:rsidP="00DA0E7B">
      <w:pPr>
        <w:spacing w:after="0" w:line="240" w:lineRule="auto"/>
      </w:pPr>
    </w:p>
    <w:p w14:paraId="37892336" w14:textId="77777777" w:rsidR="00725261" w:rsidRDefault="00BA46AD" w:rsidP="000F30E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PEA PATCH </w:t>
      </w:r>
      <w:r w:rsidR="00725261">
        <w:rPr>
          <w:b/>
          <w:bCs/>
          <w:sz w:val="28"/>
          <w:szCs w:val="28"/>
        </w:rPr>
        <w:t xml:space="preserve">COMMUNITY CAMPUS UPDATE: </w:t>
      </w:r>
    </w:p>
    <w:p w14:paraId="02C9BC62" w14:textId="42201778" w:rsidR="007340D5" w:rsidRDefault="007340D5" w:rsidP="0072526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 BACK TO COMMUNITY ON SITE DESIGN – OCT 29</w:t>
      </w:r>
      <w:r w:rsidR="00144C55">
        <w:rPr>
          <w:b/>
          <w:bCs/>
          <w:sz w:val="28"/>
          <w:szCs w:val="28"/>
        </w:rPr>
        <w:t>, 2024</w:t>
      </w:r>
    </w:p>
    <w:p w14:paraId="60B97F2A" w14:textId="63239D6C" w:rsidR="002E759A" w:rsidRDefault="002E759A" w:rsidP="002E759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SOLAR MICROGRID FEASIBILITY STUDY SEEKS COMMUNITY FEEDBACK</w:t>
      </w:r>
    </w:p>
    <w:p w14:paraId="35001F32" w14:textId="77777777" w:rsidR="002E759A" w:rsidRPr="000F30E2" w:rsidRDefault="002E759A" w:rsidP="0072526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EFF558A" w14:textId="77777777" w:rsidR="00DA0E7B" w:rsidRDefault="00DA0E7B" w:rsidP="00DA0E7B">
      <w:pPr>
        <w:spacing w:after="0" w:line="240" w:lineRule="auto"/>
      </w:pPr>
    </w:p>
    <w:p w14:paraId="7DDB66E9" w14:textId="22F9BD93" w:rsidR="00480417" w:rsidRDefault="00480417" w:rsidP="00F358A6">
      <w:pPr>
        <w:rPr>
          <w:color w:val="222222"/>
          <w:shd w:val="clear" w:color="auto" w:fill="FFFFFF"/>
        </w:rPr>
      </w:pPr>
      <w:r w:rsidRPr="00480417">
        <w:t>More than ten months after purchasing eleven acres on Pea Patch Lane</w:t>
      </w:r>
      <w:r w:rsidR="007D4A6B">
        <w:t xml:space="preserve"> for a community services campus</w:t>
      </w:r>
      <w:r>
        <w:t xml:space="preserve">, </w:t>
      </w:r>
      <w:r w:rsidR="00FD7F34">
        <w:t xml:space="preserve">the collaboration of </w:t>
      </w:r>
      <w:r w:rsidR="00FD7F34">
        <w:rPr>
          <w:color w:val="222222"/>
          <w:shd w:val="clear" w:color="auto" w:fill="FFFFFF"/>
        </w:rPr>
        <w:t xml:space="preserve">OPAL Community Land Trust, Orcas Island Food Bank and the Orcas Community Resource Center have exciting progress to share </w:t>
      </w:r>
      <w:r w:rsidR="00144C55">
        <w:rPr>
          <w:color w:val="222222"/>
          <w:shd w:val="clear" w:color="auto" w:fill="FFFFFF"/>
        </w:rPr>
        <w:t xml:space="preserve">about how ideas generated from numerous community meetings were integrated into the site design </w:t>
      </w:r>
      <w:proofErr w:type="gramStart"/>
      <w:r w:rsidR="00FD7F34">
        <w:rPr>
          <w:color w:val="222222"/>
          <w:shd w:val="clear" w:color="auto" w:fill="FFFFFF"/>
        </w:rPr>
        <w:t xml:space="preserve">and </w:t>
      </w:r>
      <w:r w:rsidR="00144C55">
        <w:rPr>
          <w:color w:val="222222"/>
          <w:shd w:val="clear" w:color="auto" w:fill="FFFFFF"/>
        </w:rPr>
        <w:t>also</w:t>
      </w:r>
      <w:proofErr w:type="gramEnd"/>
      <w:r w:rsidR="00144C55">
        <w:rPr>
          <w:color w:val="222222"/>
          <w:shd w:val="clear" w:color="auto" w:fill="FFFFFF"/>
        </w:rPr>
        <w:t xml:space="preserve"> to </w:t>
      </w:r>
      <w:r w:rsidR="0046168E">
        <w:rPr>
          <w:color w:val="222222"/>
          <w:shd w:val="clear" w:color="auto" w:fill="FFFFFF"/>
        </w:rPr>
        <w:t xml:space="preserve">invite community feedback on a potential solar microgrid project for the campus. </w:t>
      </w:r>
    </w:p>
    <w:p w14:paraId="104AD630" w14:textId="64313108" w:rsidR="007D4A6B" w:rsidRPr="00480417" w:rsidRDefault="009D10D5" w:rsidP="00F358A6">
      <w:r w:rsidRPr="009D10D5">
        <w:rPr>
          <w:b/>
          <w:bCs/>
          <w:color w:val="222222"/>
          <w:shd w:val="clear" w:color="auto" w:fill="FFFFFF"/>
        </w:rPr>
        <w:t>Report Back to the Community</w:t>
      </w:r>
      <w:r>
        <w:rPr>
          <w:color w:val="222222"/>
          <w:shd w:val="clear" w:color="auto" w:fill="FFFFFF"/>
        </w:rPr>
        <w:t xml:space="preserve">: </w:t>
      </w:r>
      <w:r>
        <w:rPr>
          <w:color w:val="222222"/>
          <w:shd w:val="clear" w:color="auto" w:fill="FFFFFF"/>
        </w:rPr>
        <w:br/>
      </w:r>
      <w:r w:rsidR="00BC3F2B">
        <w:rPr>
          <w:color w:val="222222"/>
          <w:shd w:val="clear" w:color="auto" w:fill="FFFFFF"/>
        </w:rPr>
        <w:t xml:space="preserve">On </w:t>
      </w:r>
      <w:r w:rsidR="00144C55">
        <w:rPr>
          <w:color w:val="222222"/>
          <w:shd w:val="clear" w:color="auto" w:fill="FFFFFF"/>
        </w:rPr>
        <w:t xml:space="preserve">Tuesday, </w:t>
      </w:r>
      <w:r w:rsidR="00BC3F2B">
        <w:rPr>
          <w:color w:val="222222"/>
          <w:shd w:val="clear" w:color="auto" w:fill="FFFFFF"/>
        </w:rPr>
        <w:t xml:space="preserve">October 29, </w:t>
      </w:r>
      <w:r w:rsidR="00C55544">
        <w:rPr>
          <w:color w:val="222222"/>
          <w:shd w:val="clear" w:color="auto" w:fill="FFFFFF"/>
        </w:rPr>
        <w:t xml:space="preserve">Environmental Works - </w:t>
      </w:r>
      <w:r w:rsidR="00BC3F2B">
        <w:rPr>
          <w:color w:val="222222"/>
          <w:shd w:val="clear" w:color="auto" w:fill="FFFFFF"/>
        </w:rPr>
        <w:t xml:space="preserve">the architectural firm for the Pea Patch </w:t>
      </w:r>
      <w:r w:rsidR="00C12630">
        <w:rPr>
          <w:color w:val="222222"/>
          <w:shd w:val="clear" w:color="auto" w:fill="FFFFFF"/>
        </w:rPr>
        <w:t>campus</w:t>
      </w:r>
      <w:r w:rsidR="00C55544">
        <w:rPr>
          <w:color w:val="222222"/>
          <w:shd w:val="clear" w:color="auto" w:fill="FFFFFF"/>
        </w:rPr>
        <w:t xml:space="preserve"> -</w:t>
      </w:r>
      <w:r w:rsidR="00C12630">
        <w:rPr>
          <w:color w:val="222222"/>
          <w:shd w:val="clear" w:color="auto" w:fill="FFFFFF"/>
        </w:rPr>
        <w:t xml:space="preserve"> will report back to the community with a final site </w:t>
      </w:r>
      <w:r w:rsidR="00E54D44">
        <w:rPr>
          <w:color w:val="222222"/>
          <w:shd w:val="clear" w:color="auto" w:fill="FFFFFF"/>
        </w:rPr>
        <w:t>plan</w:t>
      </w:r>
      <w:r w:rsidR="00CA5D1D">
        <w:rPr>
          <w:color w:val="222222"/>
          <w:shd w:val="clear" w:color="auto" w:fill="FFFFFF"/>
        </w:rPr>
        <w:t xml:space="preserve">. The </w:t>
      </w:r>
      <w:r w:rsidR="008C118F">
        <w:rPr>
          <w:color w:val="222222"/>
          <w:shd w:val="clear" w:color="auto" w:fill="FFFFFF"/>
        </w:rPr>
        <w:t xml:space="preserve">site </w:t>
      </w:r>
      <w:r w:rsidR="00E16710">
        <w:rPr>
          <w:color w:val="222222"/>
          <w:shd w:val="clear" w:color="auto" w:fill="FFFFFF"/>
        </w:rPr>
        <w:t>design</w:t>
      </w:r>
      <w:r w:rsidR="00CA5D1D">
        <w:rPr>
          <w:color w:val="222222"/>
          <w:shd w:val="clear" w:color="auto" w:fill="FFFFFF"/>
        </w:rPr>
        <w:t xml:space="preserve"> </w:t>
      </w:r>
      <w:r w:rsidR="00A67BAF">
        <w:rPr>
          <w:color w:val="222222"/>
          <w:shd w:val="clear" w:color="auto" w:fill="FFFFFF"/>
        </w:rPr>
        <w:t>includes the new buildings, pathways, parking, stormwater managemen</w:t>
      </w:r>
      <w:r w:rsidR="00E54D44">
        <w:rPr>
          <w:color w:val="222222"/>
          <w:shd w:val="clear" w:color="auto" w:fill="FFFFFF"/>
        </w:rPr>
        <w:t>t,</w:t>
      </w:r>
      <w:r w:rsidR="00A67BAF">
        <w:rPr>
          <w:color w:val="222222"/>
          <w:shd w:val="clear" w:color="auto" w:fill="FFFFFF"/>
        </w:rPr>
        <w:t xml:space="preserve"> </w:t>
      </w:r>
      <w:r w:rsidR="00E16710">
        <w:rPr>
          <w:color w:val="222222"/>
          <w:shd w:val="clear" w:color="auto" w:fill="FFFFFF"/>
        </w:rPr>
        <w:t>landscape plans</w:t>
      </w:r>
      <w:r w:rsidR="00E54D44">
        <w:rPr>
          <w:color w:val="222222"/>
          <w:shd w:val="clear" w:color="auto" w:fill="FFFFFF"/>
        </w:rPr>
        <w:t>, greenspaces and wetlands</w:t>
      </w:r>
      <w:r w:rsidR="00934FC2">
        <w:rPr>
          <w:color w:val="222222"/>
          <w:shd w:val="clear" w:color="auto" w:fill="FFFFFF"/>
        </w:rPr>
        <w:t>;</w:t>
      </w:r>
      <w:r w:rsidR="00E16710">
        <w:rPr>
          <w:color w:val="222222"/>
          <w:shd w:val="clear" w:color="auto" w:fill="FFFFFF"/>
        </w:rPr>
        <w:t xml:space="preserve"> </w:t>
      </w:r>
      <w:r w:rsidR="007B7368">
        <w:rPr>
          <w:color w:val="222222"/>
          <w:shd w:val="clear" w:color="auto" w:fill="FFFFFF"/>
        </w:rPr>
        <w:t>the plan</w:t>
      </w:r>
      <w:r w:rsidR="00E16710">
        <w:rPr>
          <w:color w:val="222222"/>
          <w:shd w:val="clear" w:color="auto" w:fill="FFFFFF"/>
        </w:rPr>
        <w:t xml:space="preserve"> </w:t>
      </w:r>
      <w:r w:rsidR="008C118F">
        <w:rPr>
          <w:color w:val="222222"/>
          <w:shd w:val="clear" w:color="auto" w:fill="FFFFFF"/>
        </w:rPr>
        <w:t>reflects</w:t>
      </w:r>
      <w:r w:rsidR="00CA5D1D">
        <w:rPr>
          <w:color w:val="222222"/>
          <w:shd w:val="clear" w:color="auto" w:fill="FFFFFF"/>
        </w:rPr>
        <w:t xml:space="preserve"> community and stakeholder feedback collected over months of public workshops and </w:t>
      </w:r>
      <w:r w:rsidR="008C118F">
        <w:rPr>
          <w:color w:val="222222"/>
          <w:shd w:val="clear" w:color="auto" w:fill="FFFFFF"/>
        </w:rPr>
        <w:t>neighborhood feedback</w:t>
      </w:r>
      <w:r w:rsidR="009D795D">
        <w:rPr>
          <w:color w:val="222222"/>
          <w:shd w:val="clear" w:color="auto" w:fill="FFFFFF"/>
        </w:rPr>
        <w:t xml:space="preserve">. This session </w:t>
      </w:r>
      <w:r w:rsidR="000E6E61">
        <w:rPr>
          <w:color w:val="222222"/>
          <w:shd w:val="clear" w:color="auto" w:fill="FFFFFF"/>
        </w:rPr>
        <w:t xml:space="preserve">at Emmanuel Episcopal Parish Hall from 5:00 – 6:00 p.m. </w:t>
      </w:r>
      <w:r w:rsidR="009D795D">
        <w:rPr>
          <w:color w:val="222222"/>
          <w:shd w:val="clear" w:color="auto" w:fill="FFFFFF"/>
        </w:rPr>
        <w:t xml:space="preserve">is open to the public for review of the site plan and Q&amp;A with the architects and Pea Patch Steering Committee. </w:t>
      </w:r>
    </w:p>
    <w:p w14:paraId="0F2B782C" w14:textId="5740FD2C" w:rsidR="0037184B" w:rsidRDefault="009D10D5" w:rsidP="00BF2FFF">
      <w:r w:rsidRPr="009D10D5">
        <w:rPr>
          <w:b/>
          <w:bCs/>
        </w:rPr>
        <w:t>Solar + Battery Microgrid:</w:t>
      </w:r>
      <w:r w:rsidRPr="009D10D5">
        <w:rPr>
          <w:b/>
          <w:bCs/>
        </w:rPr>
        <w:br/>
      </w:r>
      <w:r w:rsidR="0037184B">
        <w:t>Funded by a planning grant from the Washington State Department of Commerce, t</w:t>
      </w:r>
      <w:r w:rsidR="00BF2FFF" w:rsidRPr="00FC7F37">
        <w:t xml:space="preserve">he Pea Patch </w:t>
      </w:r>
      <w:r w:rsidR="00067BDB">
        <w:t>Community Campus and</w:t>
      </w:r>
      <w:r w:rsidR="00BF2FFF" w:rsidRPr="00FC7F37">
        <w:t xml:space="preserve"> </w:t>
      </w:r>
      <w:proofErr w:type="spellStart"/>
      <w:r w:rsidR="00BF2FFF" w:rsidRPr="00FC7F37">
        <w:t>Säzän</w:t>
      </w:r>
      <w:proofErr w:type="spellEnd"/>
      <w:r w:rsidR="00BF2FFF" w:rsidRPr="00FC7F37">
        <w:t xml:space="preserve"> Group</w:t>
      </w:r>
      <w:r w:rsidR="007352F0">
        <w:t xml:space="preserve">, </w:t>
      </w:r>
      <w:r w:rsidR="00BF2FFF" w:rsidRPr="00FC7F37">
        <w:t>engineering consultant</w:t>
      </w:r>
      <w:r w:rsidR="007352F0">
        <w:t xml:space="preserve">s, have launched a comprehensive study to </w:t>
      </w:r>
      <w:r w:rsidR="00B01061">
        <w:t xml:space="preserve">determine the feasibility of building a solar + battery microgrid </w:t>
      </w:r>
      <w:r w:rsidR="00883D0C">
        <w:t xml:space="preserve">on the </w:t>
      </w:r>
      <w:r w:rsidR="00DC1161">
        <w:t xml:space="preserve">shared </w:t>
      </w:r>
      <w:r w:rsidR="00883D0C">
        <w:t xml:space="preserve">property. </w:t>
      </w:r>
      <w:r w:rsidR="00F541DD">
        <w:t xml:space="preserve">As part of the study, </w:t>
      </w:r>
      <w:r w:rsidR="00646E85">
        <w:t xml:space="preserve">a survey is now open for </w:t>
      </w:r>
      <w:r w:rsidR="00814E93">
        <w:t xml:space="preserve">community </w:t>
      </w:r>
      <w:r w:rsidR="0029182A">
        <w:t xml:space="preserve">feedback to help shape how the project will </w:t>
      </w:r>
      <w:r w:rsidR="008D14C2">
        <w:t xml:space="preserve">provide community benefits. </w:t>
      </w:r>
    </w:p>
    <w:p w14:paraId="5DCD7944" w14:textId="72D96763" w:rsidR="008D14C2" w:rsidRDefault="008D14C2" w:rsidP="008D14C2">
      <w:r>
        <w:t>The Pea Patch Microgrid Survey is open online at:</w:t>
      </w:r>
      <w:r w:rsidRPr="00B14019">
        <w:t> </w:t>
      </w:r>
      <w:hyperlink r:id="rId6" w:tgtFrame="_blank" w:tooltip="https://www.surveymonkey.com/r/SHQYTDK" w:history="1">
        <w:r w:rsidRPr="00B14019">
          <w:rPr>
            <w:rStyle w:val="Hyperlink"/>
          </w:rPr>
          <w:t>https://www.surveymonkey.com/r/SHQYTDK</w:t>
        </w:r>
      </w:hyperlink>
      <w:r>
        <w:t xml:space="preserve"> and takes less than five minutes. The survey closes on October</w:t>
      </w:r>
      <w:r w:rsidR="00144C55">
        <w:t xml:space="preserve"> 30, </w:t>
      </w:r>
      <w:proofErr w:type="gramStart"/>
      <w:r w:rsidR="00144C55">
        <w:t>2024</w:t>
      </w:r>
      <w:proofErr w:type="gramEnd"/>
      <w:r>
        <w:t xml:space="preserve"> at 5:00pm. </w:t>
      </w:r>
    </w:p>
    <w:p w14:paraId="230A50E0" w14:textId="77777777" w:rsidR="008D14C2" w:rsidRDefault="008D14C2" w:rsidP="00BF2FFF"/>
    <w:p w14:paraId="165A0E4C" w14:textId="50411CD9" w:rsidR="0037184B" w:rsidRDefault="00883D0C" w:rsidP="0037184B">
      <w:r>
        <w:lastRenderedPageBreak/>
        <w:t xml:space="preserve">A microgrid </w:t>
      </w:r>
      <w:r w:rsidR="0037184B">
        <w:t xml:space="preserve">project </w:t>
      </w:r>
      <w:r>
        <w:t>would</w:t>
      </w:r>
      <w:r w:rsidR="0037184B">
        <w:t xml:space="preserve"> </w:t>
      </w:r>
      <w:r>
        <w:t>offset energy usage</w:t>
      </w:r>
      <w:r w:rsidR="00DC1161">
        <w:t>,</w:t>
      </w:r>
      <w:r>
        <w:t xml:space="preserve"> increase affordability for the </w:t>
      </w:r>
      <w:r w:rsidR="00386236">
        <w:t xml:space="preserve">20 new </w:t>
      </w:r>
      <w:r w:rsidR="009E76BF">
        <w:t>townhome rentals</w:t>
      </w:r>
      <w:r w:rsidR="00386236">
        <w:t>, the new Food Bank and Resource Center buildings</w:t>
      </w:r>
      <w:r w:rsidR="00DC1161">
        <w:t>,</w:t>
      </w:r>
      <w:r w:rsidR="00386236">
        <w:t xml:space="preserve"> </w:t>
      </w:r>
      <w:r w:rsidR="00107B98">
        <w:t>as well as</w:t>
      </w:r>
      <w:r w:rsidR="00386236">
        <w:t xml:space="preserve"> </w:t>
      </w:r>
      <w:r w:rsidR="0037184B">
        <w:t>provide reliable</w:t>
      </w:r>
      <w:r w:rsidR="00963C45">
        <w:t xml:space="preserve"> </w:t>
      </w:r>
      <w:r w:rsidR="00126C29">
        <w:t xml:space="preserve">back-up </w:t>
      </w:r>
      <w:r w:rsidR="00963C45">
        <w:t xml:space="preserve">power </w:t>
      </w:r>
      <w:r w:rsidR="0037184B">
        <w:t xml:space="preserve">during a disruptive event - such as a power outage or natural disaster. </w:t>
      </w:r>
    </w:p>
    <w:p w14:paraId="44683A01" w14:textId="30341E86" w:rsidR="00BF2FFF" w:rsidRDefault="00BF2FFF" w:rsidP="00BF2FFF">
      <w:pPr>
        <w:rPr>
          <w:color w:val="222222"/>
          <w:shd w:val="clear" w:color="auto" w:fill="FFFFFF"/>
        </w:rPr>
      </w:pPr>
      <w:r w:rsidRPr="006E4AA8">
        <w:rPr>
          <w:color w:val="222222"/>
          <w:shd w:val="clear" w:color="auto" w:fill="FFFFFF"/>
        </w:rPr>
        <w:t xml:space="preserve">The Pea Patch Project, a collaboration of </w:t>
      </w:r>
      <w:r w:rsidR="00A67CA9">
        <w:rPr>
          <w:color w:val="222222"/>
          <w:shd w:val="clear" w:color="auto" w:fill="FFFFFF"/>
        </w:rPr>
        <w:t>OPAL Community Land Trust, Orcas Island Food Bank and the Orcas Community Resource Center</w:t>
      </w:r>
      <w:r w:rsidR="00451B41">
        <w:rPr>
          <w:color w:val="222222"/>
          <w:shd w:val="clear" w:color="auto" w:fill="FFFFFF"/>
        </w:rPr>
        <w:t xml:space="preserve">, </w:t>
      </w:r>
      <w:r w:rsidRPr="006E4AA8">
        <w:rPr>
          <w:color w:val="222222"/>
          <w:shd w:val="clear" w:color="auto" w:fill="FFFFFF"/>
        </w:rPr>
        <w:t xml:space="preserve">is </w:t>
      </w:r>
      <w:r w:rsidR="00451B41">
        <w:rPr>
          <w:color w:val="222222"/>
          <w:shd w:val="clear" w:color="auto" w:fill="FFFFFF"/>
        </w:rPr>
        <w:t>co-developing</w:t>
      </w:r>
      <w:r w:rsidRPr="006E4AA8">
        <w:rPr>
          <w:color w:val="222222"/>
          <w:shd w:val="clear" w:color="auto" w:fill="FFFFFF"/>
        </w:rPr>
        <w:t xml:space="preserve"> a community </w:t>
      </w:r>
      <w:r w:rsidR="005C545A">
        <w:rPr>
          <w:color w:val="222222"/>
          <w:shd w:val="clear" w:color="auto" w:fill="FFFFFF"/>
        </w:rPr>
        <w:t xml:space="preserve">service </w:t>
      </w:r>
      <w:r w:rsidRPr="006E4AA8">
        <w:rPr>
          <w:color w:val="222222"/>
          <w:shd w:val="clear" w:color="auto" w:fill="FFFFFF"/>
        </w:rPr>
        <w:t xml:space="preserve">campus </w:t>
      </w:r>
      <w:r w:rsidR="007E6D04">
        <w:rPr>
          <w:color w:val="222222"/>
          <w:shd w:val="clear" w:color="auto" w:fill="FFFFFF"/>
        </w:rPr>
        <w:t>on</w:t>
      </w:r>
      <w:r w:rsidRPr="006E4AA8">
        <w:rPr>
          <w:color w:val="222222"/>
          <w:shd w:val="clear" w:color="auto" w:fill="FFFFFF"/>
        </w:rPr>
        <w:t xml:space="preserve"> Pea Patch Lane on the north end of Eastsound. The collaboration will provide a permanent home and increased capacity </w:t>
      </w:r>
      <w:r w:rsidR="00CB6018">
        <w:rPr>
          <w:color w:val="222222"/>
          <w:shd w:val="clear" w:color="auto" w:fill="FFFFFF"/>
        </w:rPr>
        <w:t xml:space="preserve">to address local </w:t>
      </w:r>
      <w:r w:rsidRPr="006E4AA8">
        <w:rPr>
          <w:color w:val="222222"/>
          <w:shd w:val="clear" w:color="auto" w:fill="FFFFFF"/>
        </w:rPr>
        <w:t xml:space="preserve">food </w:t>
      </w:r>
      <w:r w:rsidR="00CB6018">
        <w:rPr>
          <w:color w:val="222222"/>
          <w:shd w:val="clear" w:color="auto" w:fill="FFFFFF"/>
        </w:rPr>
        <w:t xml:space="preserve">insecurity, </w:t>
      </w:r>
      <w:r w:rsidRPr="006E4AA8">
        <w:rPr>
          <w:color w:val="222222"/>
          <w:shd w:val="clear" w:color="auto" w:fill="FFFFFF"/>
        </w:rPr>
        <w:t xml:space="preserve">including storage for emergency community food supplies; social services to help our community thrive and achieve equitable well-being; and twenty new </w:t>
      </w:r>
      <w:r w:rsidR="007E6D04">
        <w:rPr>
          <w:color w:val="222222"/>
          <w:shd w:val="clear" w:color="auto" w:fill="FFFFFF"/>
        </w:rPr>
        <w:t>townhome</w:t>
      </w:r>
      <w:r w:rsidRPr="006E4AA8">
        <w:rPr>
          <w:color w:val="222222"/>
          <w:shd w:val="clear" w:color="auto" w:fill="FFFFFF"/>
        </w:rPr>
        <w:t xml:space="preserve"> </w:t>
      </w:r>
      <w:r w:rsidR="007E6D04">
        <w:rPr>
          <w:color w:val="222222"/>
          <w:shd w:val="clear" w:color="auto" w:fill="FFFFFF"/>
        </w:rPr>
        <w:t xml:space="preserve">rentals </w:t>
      </w:r>
      <w:r w:rsidRPr="006E4AA8">
        <w:rPr>
          <w:color w:val="222222"/>
          <w:shd w:val="clear" w:color="auto" w:fill="FFFFFF"/>
        </w:rPr>
        <w:t xml:space="preserve">to </w:t>
      </w:r>
      <w:r w:rsidR="007E6D04">
        <w:rPr>
          <w:color w:val="222222"/>
          <w:shd w:val="clear" w:color="auto" w:fill="FFFFFF"/>
        </w:rPr>
        <w:t>serve</w:t>
      </w:r>
      <w:r w:rsidRPr="006E4AA8">
        <w:rPr>
          <w:color w:val="222222"/>
          <w:shd w:val="clear" w:color="auto" w:fill="FFFFFF"/>
        </w:rPr>
        <w:t xml:space="preserve"> households</w:t>
      </w:r>
      <w:r w:rsidR="007E6D04">
        <w:rPr>
          <w:color w:val="222222"/>
          <w:shd w:val="clear" w:color="auto" w:fill="FFFFFF"/>
        </w:rPr>
        <w:t xml:space="preserve"> of low</w:t>
      </w:r>
      <w:r w:rsidR="00A67CA9">
        <w:rPr>
          <w:color w:val="222222"/>
          <w:shd w:val="clear" w:color="auto" w:fill="FFFFFF"/>
        </w:rPr>
        <w:t xml:space="preserve"> income</w:t>
      </w:r>
      <w:r w:rsidR="005C545A">
        <w:rPr>
          <w:color w:val="222222"/>
          <w:shd w:val="clear" w:color="auto" w:fill="FFFFFF"/>
        </w:rPr>
        <w:t xml:space="preserve"> with supportive services</w:t>
      </w:r>
      <w:r w:rsidRPr="006E4AA8">
        <w:rPr>
          <w:color w:val="222222"/>
          <w:shd w:val="clear" w:color="auto" w:fill="FFFFFF"/>
        </w:rPr>
        <w:t xml:space="preserve">. </w:t>
      </w:r>
      <w:r>
        <w:rPr>
          <w:color w:val="222222"/>
          <w:shd w:val="clear" w:color="auto" w:fill="FFFFFF"/>
        </w:rPr>
        <w:t>Site work is expected to begin in 2025.</w:t>
      </w:r>
      <w:r w:rsidR="007C5A0D">
        <w:rPr>
          <w:color w:val="222222"/>
          <w:shd w:val="clear" w:color="auto" w:fill="FFFFFF"/>
        </w:rPr>
        <w:t xml:space="preserve"> Learn more at </w:t>
      </w:r>
      <w:hyperlink r:id="rId7" w:history="1">
        <w:r w:rsidR="008543BF" w:rsidRPr="00FC6B06">
          <w:rPr>
            <w:rStyle w:val="Hyperlink"/>
            <w:shd w:val="clear" w:color="auto" w:fill="FFFFFF"/>
          </w:rPr>
          <w:t>https://www.opalclt.org/in-the-works/pea-patch-property/</w:t>
        </w:r>
      </w:hyperlink>
      <w:r w:rsidR="008543BF">
        <w:rPr>
          <w:color w:val="222222"/>
          <w:shd w:val="clear" w:color="auto" w:fill="FFFFFF"/>
        </w:rPr>
        <w:t>.</w:t>
      </w:r>
    </w:p>
    <w:p w14:paraId="12E12A87" w14:textId="77777777" w:rsidR="008543BF" w:rsidRPr="006E4AA8" w:rsidRDefault="008543BF" w:rsidP="00BF2FFF"/>
    <w:p w14:paraId="6F77A8DE" w14:textId="2D24470E" w:rsidR="00B37ADC" w:rsidRPr="00B37ADC" w:rsidRDefault="00B37ADC" w:rsidP="00345EB4">
      <w:pPr>
        <w:rPr>
          <w:sz w:val="22"/>
          <w:szCs w:val="22"/>
        </w:rPr>
      </w:pPr>
    </w:p>
    <w:sectPr w:rsidR="00B37ADC" w:rsidRPr="00B37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55FD3"/>
    <w:multiLevelType w:val="multilevel"/>
    <w:tmpl w:val="B458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477E5"/>
    <w:multiLevelType w:val="multilevel"/>
    <w:tmpl w:val="B16E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307036">
    <w:abstractNumId w:val="0"/>
  </w:num>
  <w:num w:numId="2" w16cid:durableId="19407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B4"/>
    <w:rsid w:val="0005722E"/>
    <w:rsid w:val="00061976"/>
    <w:rsid w:val="00067BDB"/>
    <w:rsid w:val="00090532"/>
    <w:rsid w:val="000E6E61"/>
    <w:rsid w:val="000F30E2"/>
    <w:rsid w:val="000F50F1"/>
    <w:rsid w:val="00107B98"/>
    <w:rsid w:val="00112D83"/>
    <w:rsid w:val="00126C29"/>
    <w:rsid w:val="00144C55"/>
    <w:rsid w:val="001509DD"/>
    <w:rsid w:val="00152A2C"/>
    <w:rsid w:val="001D6424"/>
    <w:rsid w:val="001E4C88"/>
    <w:rsid w:val="00213F8E"/>
    <w:rsid w:val="0022192B"/>
    <w:rsid w:val="0029182A"/>
    <w:rsid w:val="002B3235"/>
    <w:rsid w:val="002E759A"/>
    <w:rsid w:val="00331A66"/>
    <w:rsid w:val="00345EB4"/>
    <w:rsid w:val="00360F3F"/>
    <w:rsid w:val="0037184B"/>
    <w:rsid w:val="00386236"/>
    <w:rsid w:val="003E69D1"/>
    <w:rsid w:val="003F4EA1"/>
    <w:rsid w:val="00451B41"/>
    <w:rsid w:val="0046168E"/>
    <w:rsid w:val="0047000B"/>
    <w:rsid w:val="00480417"/>
    <w:rsid w:val="00524695"/>
    <w:rsid w:val="00531256"/>
    <w:rsid w:val="00534A7A"/>
    <w:rsid w:val="00592606"/>
    <w:rsid w:val="005C545A"/>
    <w:rsid w:val="005D13C5"/>
    <w:rsid w:val="005E1F9A"/>
    <w:rsid w:val="00601C1B"/>
    <w:rsid w:val="00646E85"/>
    <w:rsid w:val="006D0918"/>
    <w:rsid w:val="006D4AB2"/>
    <w:rsid w:val="006F08E8"/>
    <w:rsid w:val="00725261"/>
    <w:rsid w:val="007340D5"/>
    <w:rsid w:val="007352F0"/>
    <w:rsid w:val="00757C97"/>
    <w:rsid w:val="007750D1"/>
    <w:rsid w:val="007A0A28"/>
    <w:rsid w:val="007B1793"/>
    <w:rsid w:val="007B7368"/>
    <w:rsid w:val="007C5A0D"/>
    <w:rsid w:val="007D4A6B"/>
    <w:rsid w:val="007E6D04"/>
    <w:rsid w:val="00814E93"/>
    <w:rsid w:val="008543BF"/>
    <w:rsid w:val="00883D0C"/>
    <w:rsid w:val="008C118F"/>
    <w:rsid w:val="008C435A"/>
    <w:rsid w:val="008D14C2"/>
    <w:rsid w:val="008D6D93"/>
    <w:rsid w:val="00934FC2"/>
    <w:rsid w:val="00963C45"/>
    <w:rsid w:val="009D10D5"/>
    <w:rsid w:val="009D795D"/>
    <w:rsid w:val="009E5727"/>
    <w:rsid w:val="009E76BF"/>
    <w:rsid w:val="00A42F1E"/>
    <w:rsid w:val="00A513D3"/>
    <w:rsid w:val="00A67BAF"/>
    <w:rsid w:val="00A67CA9"/>
    <w:rsid w:val="00A85553"/>
    <w:rsid w:val="00A906E5"/>
    <w:rsid w:val="00B01061"/>
    <w:rsid w:val="00B14019"/>
    <w:rsid w:val="00B37142"/>
    <w:rsid w:val="00B37ADC"/>
    <w:rsid w:val="00BA46AD"/>
    <w:rsid w:val="00BB5B3A"/>
    <w:rsid w:val="00BB6E0C"/>
    <w:rsid w:val="00BB752C"/>
    <w:rsid w:val="00BC3F2B"/>
    <w:rsid w:val="00BF2FFF"/>
    <w:rsid w:val="00BF49FF"/>
    <w:rsid w:val="00C12630"/>
    <w:rsid w:val="00C42997"/>
    <w:rsid w:val="00C55544"/>
    <w:rsid w:val="00CA07A5"/>
    <w:rsid w:val="00CA5D1D"/>
    <w:rsid w:val="00CB0E51"/>
    <w:rsid w:val="00CB6018"/>
    <w:rsid w:val="00CC25F4"/>
    <w:rsid w:val="00CD28D2"/>
    <w:rsid w:val="00D04D56"/>
    <w:rsid w:val="00D432C6"/>
    <w:rsid w:val="00D83F2A"/>
    <w:rsid w:val="00D93475"/>
    <w:rsid w:val="00DA0E7B"/>
    <w:rsid w:val="00DA4AAB"/>
    <w:rsid w:val="00DB2B95"/>
    <w:rsid w:val="00DC1161"/>
    <w:rsid w:val="00DD33E9"/>
    <w:rsid w:val="00E16710"/>
    <w:rsid w:val="00E230E1"/>
    <w:rsid w:val="00E35CC3"/>
    <w:rsid w:val="00E54D44"/>
    <w:rsid w:val="00E91E99"/>
    <w:rsid w:val="00F358A6"/>
    <w:rsid w:val="00F5230C"/>
    <w:rsid w:val="00F541DD"/>
    <w:rsid w:val="00FB23C9"/>
    <w:rsid w:val="00FC179D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1201"/>
  <w15:chartTrackingRefBased/>
  <w15:docId w15:val="{FC08E0D2-DF3E-DD44-9716-A3076C91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E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E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E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E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E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E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E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EB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EB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EB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E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E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E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E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E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E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E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E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E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E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E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C42997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6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4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4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4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64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50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81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8772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4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4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975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023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alclt.org/in-the-works/pea-patch-proper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SHQYTDK" TargetMode="External"/><Relationship Id="rId5" Type="http://schemas.openxmlformats.org/officeDocument/2006/relationships/hyperlink" Target="mailto:suzanne@opalcl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Olson</dc:creator>
  <cp:keywords/>
  <dc:description/>
  <cp:lastModifiedBy>Qasim Ali Dino</cp:lastModifiedBy>
  <cp:revision>2</cp:revision>
  <dcterms:created xsi:type="dcterms:W3CDTF">2024-10-25T19:15:00Z</dcterms:created>
  <dcterms:modified xsi:type="dcterms:W3CDTF">2024-10-25T19:15:00Z</dcterms:modified>
</cp:coreProperties>
</file>